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90E" w:rsidRPr="00CC2170" w:rsidRDefault="009E390E" w:rsidP="0095234C">
      <w:pPr>
        <w:spacing w:after="0"/>
        <w:jc w:val="center"/>
        <w:rPr>
          <w:rFonts w:ascii="Times New Roman" w:eastAsia="Arial Unicode MS" w:hAnsi="Times New Roman"/>
          <w:sz w:val="28"/>
          <w:szCs w:val="28"/>
          <w:lang w:val="ro-RO"/>
        </w:rPr>
      </w:pPr>
      <w:r w:rsidRPr="00CC2170">
        <w:rPr>
          <w:rFonts w:ascii="Times New Roman" w:eastAsia="Arial Unicode MS" w:hAnsi="Times New Roman"/>
          <w:sz w:val="28"/>
          <w:szCs w:val="28"/>
          <w:lang w:val="ro-RO"/>
        </w:rPr>
        <w:t>The Korea-Romania SMEs Business Partnership Plaza 2015</w:t>
      </w:r>
    </w:p>
    <w:p w:rsidR="009E390E" w:rsidRPr="00CC2170" w:rsidRDefault="009E390E" w:rsidP="0095234C">
      <w:pPr>
        <w:spacing w:after="0"/>
        <w:jc w:val="center"/>
        <w:rPr>
          <w:rFonts w:ascii="Times New Roman" w:eastAsia="Arial Unicode MS" w:hAnsi="Times New Roman"/>
          <w:sz w:val="28"/>
          <w:szCs w:val="28"/>
          <w:lang w:val="ro-RO"/>
        </w:rPr>
      </w:pPr>
    </w:p>
    <w:p w:rsidR="009E390E" w:rsidRPr="00CC2170" w:rsidRDefault="009E390E" w:rsidP="0095234C">
      <w:pPr>
        <w:rPr>
          <w:rFonts w:ascii="Times New Roman" w:eastAsia="Arial Unicode MS" w:hAnsi="Times New Roman"/>
          <w:sz w:val="24"/>
          <w:szCs w:val="24"/>
          <w:lang w:val="ro-RO"/>
        </w:rPr>
      </w:pPr>
      <w:r w:rsidRPr="00CC2170">
        <w:rPr>
          <w:rFonts w:ascii="Times New Roman" w:eastAsia="Arial Unicode MS" w:hAnsi="Times New Roman"/>
          <w:sz w:val="24"/>
          <w:szCs w:val="24"/>
          <w:lang w:val="ro-RO"/>
        </w:rPr>
        <w:tab/>
        <w:t xml:space="preserve">This year marks an important milestone in the ever deepening partnership between the Republic of Korea and Romania, as both countries celebrate this year the 25th Anniversary of the establishment of their diplomatic relations in 1990. In this regard, the Embassy of the Republic of Korea in Bucharest is pleased to announce that it will host, in cooperation with the KOTRA Office in Bucharest, the </w:t>
      </w:r>
      <w:r w:rsidRPr="00CC2170">
        <w:rPr>
          <w:rFonts w:ascii="Times New Roman" w:eastAsia="Arial Unicode MS" w:hAnsi="Times New Roman"/>
          <w:sz w:val="24"/>
          <w:szCs w:val="24"/>
        </w:rPr>
        <w:t>“</w:t>
      </w:r>
      <w:r w:rsidRPr="00CC2170">
        <w:rPr>
          <w:rFonts w:ascii="Times New Roman" w:eastAsia="Arial Unicode MS" w:hAnsi="Times New Roman"/>
          <w:sz w:val="24"/>
          <w:szCs w:val="24"/>
          <w:lang w:val="ro-RO"/>
        </w:rPr>
        <w:t>Korea-Romania SMEs Business Partnership Plaza 2015”. The event will take place at the Crowne Plaza Hotel in Bucharest from September 16 to 17, 2015.</w:t>
      </w:r>
    </w:p>
    <w:p w:rsidR="009E390E" w:rsidRPr="00CC2170" w:rsidRDefault="009E390E" w:rsidP="0095234C">
      <w:pPr>
        <w:rPr>
          <w:rFonts w:ascii="Times New Roman" w:eastAsia="Arial Unicode MS" w:hAnsi="Times New Roman"/>
          <w:sz w:val="24"/>
          <w:szCs w:val="24"/>
          <w:lang w:val="ro-RO"/>
        </w:rPr>
      </w:pPr>
      <w:r w:rsidRPr="00CC2170">
        <w:rPr>
          <w:rFonts w:ascii="Times New Roman" w:eastAsia="Arial Unicode MS" w:hAnsi="Times New Roman"/>
          <w:sz w:val="24"/>
          <w:szCs w:val="24"/>
          <w:lang w:val="ro-RO"/>
        </w:rPr>
        <w:tab/>
        <w:t>The event will consist of one-on-one business meetings and a business catalogue exhibition. A delegation of twenty seven (27) Korean SMEs from Seoul and three Korean companies operating in Bucharest will be invited to attend the two-day event, the main objective of which is to help match these Korean SMEs with their potential business partners in Romania. Seventeen (17) companies out of the thirty (30) will dispatch their representatives to Bucharest, with the rest of them participating in the event via the catalogue exhibition.</w:t>
      </w:r>
    </w:p>
    <w:p w:rsidR="009E390E" w:rsidRPr="00CC2170" w:rsidRDefault="009E390E" w:rsidP="0095234C">
      <w:pPr>
        <w:rPr>
          <w:rFonts w:ascii="Times New Roman" w:eastAsia="Arial Unicode MS" w:hAnsi="Times New Roman"/>
          <w:sz w:val="24"/>
          <w:szCs w:val="24"/>
          <w:lang w:val="ro-RO"/>
        </w:rPr>
      </w:pPr>
      <w:r w:rsidRPr="00CC2170">
        <w:rPr>
          <w:rFonts w:ascii="Times New Roman" w:eastAsia="Arial Unicode MS" w:hAnsi="Times New Roman"/>
          <w:sz w:val="24"/>
          <w:szCs w:val="24"/>
          <w:lang w:val="ro-RO"/>
        </w:rPr>
        <w:tab/>
        <w:t xml:space="preserve">The Korean SMEs invited manufacture a wide range of products, including intelligent transportation systems (ITS), LED (Light Emitting Diode) lighting products, eyeglasses and sunglasses, cosmetics &amp; baby products, software solutions, digital artist brushes, self-assembly golf practice nets, agricultural equipment and material (such as a full line of irrigation products, greenhouse or vinyl farming, high-pressure sprayers, and seeding machines), cutting tools, home heating equipment, and transfer films &amp; deco sheets/tiles. For more information, including the company profiles of the Korean participants and the event programme, please refer to the attachements above. </w:t>
      </w:r>
    </w:p>
    <w:p w:rsidR="009E390E" w:rsidRDefault="009E390E" w:rsidP="0095234C">
      <w:pPr>
        <w:rPr>
          <w:rFonts w:ascii="Times New Roman" w:eastAsia="Arial Unicode MS" w:hAnsi="Times New Roman"/>
          <w:sz w:val="24"/>
          <w:szCs w:val="24"/>
          <w:lang w:val="ro-RO"/>
        </w:rPr>
      </w:pPr>
      <w:r w:rsidRPr="00CC2170">
        <w:rPr>
          <w:rFonts w:ascii="Times New Roman" w:eastAsia="Arial Unicode MS" w:hAnsi="Times New Roman"/>
          <w:sz w:val="24"/>
          <w:szCs w:val="24"/>
          <w:lang w:val="ro-RO"/>
        </w:rPr>
        <w:tab/>
        <w:t xml:space="preserve">If you are interested in exploring opportunities to forge partnerships with the Korean participants through the </w:t>
      </w:r>
      <w:r w:rsidRPr="00CC2170">
        <w:rPr>
          <w:rFonts w:ascii="Times New Roman" w:eastAsia="Arial Unicode MS" w:hAnsi="Times New Roman"/>
          <w:sz w:val="24"/>
          <w:szCs w:val="24"/>
        </w:rPr>
        <w:t>“</w:t>
      </w:r>
      <w:r w:rsidRPr="00CC2170">
        <w:rPr>
          <w:rFonts w:ascii="Times New Roman" w:eastAsia="Arial Unicode MS" w:hAnsi="Times New Roman"/>
          <w:sz w:val="24"/>
          <w:szCs w:val="24"/>
          <w:lang w:val="ro-RO"/>
        </w:rPr>
        <w:t xml:space="preserve">Korea-Romania SMEs Business Partnership Plaza 2015”, please feel free to contact the Embassy by phone at 0747.617.657 or 021.230.71.98 or e-mail us at </w:t>
      </w:r>
      <w:hyperlink r:id="rId6" w:history="1">
        <w:r w:rsidRPr="00CC2170">
          <w:rPr>
            <w:rStyle w:val="Hyperlink"/>
            <w:rFonts w:ascii="Times New Roman" w:eastAsia="Arial Unicode MS" w:hAnsi="Times New Roman"/>
            <w:sz w:val="24"/>
            <w:szCs w:val="24"/>
            <w:lang w:val="ro-RO"/>
          </w:rPr>
          <w:t>romania@mofa.go.kr</w:t>
        </w:r>
      </w:hyperlink>
      <w:r w:rsidRPr="00CC2170">
        <w:rPr>
          <w:rFonts w:ascii="Times New Roman" w:eastAsia="Arial Unicode MS" w:hAnsi="Times New Roman"/>
          <w:sz w:val="24"/>
          <w:szCs w:val="24"/>
          <w:lang w:val="ro-RO"/>
        </w:rPr>
        <w:t xml:space="preserve">, or the KOTRA Office in Bucharest at 021.233.21.71/2/3 or </w:t>
      </w:r>
      <w:hyperlink r:id="rId7" w:history="1">
        <w:r w:rsidRPr="00CC2170">
          <w:rPr>
            <w:rStyle w:val="Hyperlink"/>
            <w:rFonts w:ascii="Times New Roman" w:eastAsia="Arial Unicode MS" w:hAnsi="Times New Roman"/>
            <w:sz w:val="24"/>
            <w:szCs w:val="24"/>
            <w:lang w:val="ro-RO"/>
          </w:rPr>
          <w:t>kotra@kotra.ro</w:t>
        </w:r>
      </w:hyperlink>
      <w:r w:rsidRPr="00CC2170">
        <w:rPr>
          <w:rFonts w:ascii="Times New Roman" w:eastAsia="Arial Unicode MS" w:hAnsi="Times New Roman"/>
          <w:sz w:val="24"/>
          <w:szCs w:val="24"/>
          <w:lang w:val="ro-RO"/>
        </w:rPr>
        <w:t>. We would appreciate it if you could provide, in advance, information regarding the date and time when you would like to be there, the profile of your company and your specific interest as to whether to attend the one-on-one meetings or/and the catalogue exhibition.</w:t>
      </w:r>
    </w:p>
    <w:p w:rsidR="009E390E" w:rsidRDefault="009E390E" w:rsidP="0095234C">
      <w:pPr>
        <w:rPr>
          <w:rFonts w:ascii="Times New Roman" w:eastAsia="Arial Unicode MS" w:hAnsi="Times New Roman"/>
          <w:sz w:val="24"/>
          <w:szCs w:val="24"/>
          <w:lang w:val="ro-RO"/>
        </w:rPr>
      </w:pPr>
    </w:p>
    <w:p w:rsidR="009E390E" w:rsidRDefault="009E390E" w:rsidP="0095234C">
      <w:pPr>
        <w:rPr>
          <w:rFonts w:ascii="Times New Roman" w:eastAsia="Arial Unicode MS" w:hAnsi="Times New Roman"/>
          <w:sz w:val="24"/>
          <w:szCs w:val="24"/>
          <w:lang w:val="ro-RO"/>
        </w:rPr>
      </w:pPr>
    </w:p>
    <w:p w:rsidR="009E390E" w:rsidRPr="00CC2170" w:rsidRDefault="009E390E" w:rsidP="0095234C">
      <w:pPr>
        <w:rPr>
          <w:rFonts w:ascii="Times New Roman" w:eastAsia="Arial Unicode MS" w:hAnsi="Times New Roman"/>
          <w:sz w:val="24"/>
          <w:szCs w:val="24"/>
          <w:lang w:val="ro-RO"/>
        </w:rPr>
      </w:pPr>
    </w:p>
    <w:p w:rsidR="009E390E" w:rsidRPr="00CC2170" w:rsidRDefault="009E390E" w:rsidP="0095234C">
      <w:pPr>
        <w:rPr>
          <w:rFonts w:ascii="Times New Roman" w:eastAsia="Arial Unicode MS" w:hAnsi="Times New Roman"/>
          <w:szCs w:val="20"/>
          <w:lang w:val="ro-RO"/>
        </w:rPr>
      </w:pPr>
    </w:p>
    <w:p w:rsidR="009E390E" w:rsidRPr="00CC2170" w:rsidRDefault="009E390E" w:rsidP="0095234C">
      <w:pPr>
        <w:rPr>
          <w:rFonts w:ascii="Times New Roman" w:eastAsia="Arial Unicode MS" w:hAnsi="Times New Roman"/>
          <w:szCs w:val="20"/>
          <w:lang w:val="ro-RO"/>
        </w:rPr>
      </w:pPr>
    </w:p>
    <w:p w:rsidR="009E390E" w:rsidRPr="00CC2170" w:rsidRDefault="009E390E" w:rsidP="00CC2170">
      <w:pPr>
        <w:spacing w:after="0"/>
        <w:jc w:val="center"/>
        <w:rPr>
          <w:rFonts w:ascii="Times New Roman" w:eastAsia="Arial Unicode MS" w:hAnsi="Times New Roman"/>
          <w:sz w:val="28"/>
          <w:szCs w:val="28"/>
          <w:lang w:val="ro-RO"/>
        </w:rPr>
      </w:pPr>
      <w:r w:rsidRPr="00CC2170">
        <w:rPr>
          <w:rFonts w:ascii="Times New Roman" w:eastAsia="Arial Unicode MS" w:hAnsi="Times New Roman"/>
          <w:sz w:val="28"/>
          <w:szCs w:val="28"/>
          <w:lang w:val="ro-RO"/>
        </w:rPr>
        <w:t>Parteneriatul de Afaceri al IMM-urilor, Coreea-România 2015</w:t>
      </w:r>
    </w:p>
    <w:p w:rsidR="009E390E" w:rsidRPr="00CC2170" w:rsidRDefault="009E390E" w:rsidP="00CC2170">
      <w:pPr>
        <w:spacing w:after="0"/>
        <w:jc w:val="center"/>
        <w:rPr>
          <w:rFonts w:ascii="Times New Roman" w:eastAsia="Arial Unicode MS" w:hAnsi="Times New Roman"/>
          <w:szCs w:val="20"/>
          <w:lang w:val="ro-RO"/>
        </w:rPr>
      </w:pPr>
    </w:p>
    <w:p w:rsidR="009E390E" w:rsidRDefault="009E390E" w:rsidP="00CC2170">
      <w:pPr>
        <w:rPr>
          <w:rFonts w:ascii="Times New Roman" w:eastAsia="Arial Unicode MS" w:hAnsi="Times New Roman"/>
          <w:sz w:val="24"/>
          <w:szCs w:val="24"/>
          <w:lang w:val="ro-RO"/>
        </w:rPr>
      </w:pPr>
      <w:r>
        <w:rPr>
          <w:rFonts w:ascii="Times New Roman" w:eastAsia="Arial Unicode MS" w:hAnsi="Times New Roman"/>
          <w:sz w:val="24"/>
          <w:szCs w:val="24"/>
          <w:lang w:val="ro-RO"/>
        </w:rPr>
        <w:tab/>
      </w:r>
      <w:r w:rsidRPr="00CC2170">
        <w:rPr>
          <w:rFonts w:ascii="Times New Roman" w:eastAsia="Arial Unicode MS" w:hAnsi="Times New Roman"/>
          <w:sz w:val="24"/>
          <w:szCs w:val="24"/>
          <w:lang w:val="ro-RO"/>
        </w:rPr>
        <w:t>Acest an marchează un jalon important pentru parteneriatul tot mai strâns dintre Republica Coreea și România</w:t>
      </w:r>
      <w:r>
        <w:rPr>
          <w:rFonts w:ascii="Times New Roman" w:eastAsia="Arial Unicode MS" w:hAnsi="Times New Roman"/>
          <w:sz w:val="24"/>
          <w:szCs w:val="24"/>
          <w:lang w:val="ro-RO"/>
        </w:rPr>
        <w:t>, întrucât ambele țări sărbătoresc anul acesta cea de-a 25-a aniversare de la stabilirea relațiilor diplomatice în 1990. Cu această ocazie, Ambasada Republicii Coreea din București are plăcerea să anunțe că va găzdui, împreună cu Biroul KOTRA din București, evenimentul „Parteneriatul de Afaceri al IMM-urilor, Coreea-România 2015”. Evenimentul va avea loc la hotelul Crowne Plaza din București în perioada 16-17 septembrie, 2015.</w:t>
      </w:r>
    </w:p>
    <w:p w:rsidR="009E390E" w:rsidRDefault="009E390E" w:rsidP="00CC2170">
      <w:pPr>
        <w:rPr>
          <w:rFonts w:ascii="Times New Roman" w:eastAsia="Arial Unicode MS" w:hAnsi="Times New Roman"/>
          <w:sz w:val="24"/>
          <w:szCs w:val="24"/>
          <w:lang w:val="ro-RO"/>
        </w:rPr>
      </w:pPr>
      <w:r>
        <w:rPr>
          <w:rFonts w:ascii="Times New Roman" w:eastAsia="Arial Unicode MS" w:hAnsi="Times New Roman"/>
          <w:sz w:val="24"/>
          <w:szCs w:val="24"/>
          <w:lang w:val="ro-RO"/>
        </w:rPr>
        <w:tab/>
        <w:t xml:space="preserve">Evenimentul va consta în întâlniri de afaceri </w:t>
      </w:r>
      <w:r w:rsidRPr="00AD0649">
        <w:rPr>
          <w:rFonts w:ascii="Times New Roman" w:eastAsia="Arial Unicode MS" w:hAnsi="Times New Roman"/>
          <w:sz w:val="24"/>
          <w:szCs w:val="24"/>
          <w:lang w:val="fr-FR"/>
        </w:rPr>
        <w:t>tête-à-tête</w:t>
      </w:r>
      <w:r>
        <w:rPr>
          <w:rFonts w:ascii="Times New Roman" w:eastAsia="Arial Unicode MS" w:hAnsi="Times New Roman"/>
          <w:sz w:val="24"/>
          <w:szCs w:val="24"/>
          <w:lang w:val="ro-RO"/>
        </w:rPr>
        <w:t xml:space="preserve"> și într-o expoziție cu cataloage de prezentare. O delegație a douăzeci și șapte (27) de IMM-uri coreene din Seoul și trei companii coreene care operează în București va fi invitată să participe la evenimentul de două zile, al cărui obiectiv principal este acela de a ajuta la potrivirea acestor IMM-uri coreene cu potențialii lor parteneri de afaceri din România. Șaptesprezece (17) companii dintre cele treizeci (30) își vor trimite reprezentanții în București pentru a participa la eveniment, în timp ce restul companiilor cor participa prin intermediul expoziției cu cataloage de prezentare. </w:t>
      </w:r>
    </w:p>
    <w:p w:rsidR="009E390E" w:rsidRDefault="009E390E" w:rsidP="00CC2170">
      <w:pPr>
        <w:rPr>
          <w:rFonts w:ascii="Times New Roman" w:eastAsia="Arial Unicode MS" w:hAnsi="Times New Roman"/>
          <w:sz w:val="24"/>
          <w:szCs w:val="24"/>
          <w:lang w:val="ro-RO"/>
        </w:rPr>
      </w:pPr>
      <w:r>
        <w:rPr>
          <w:rFonts w:ascii="Times New Roman" w:eastAsia="Arial Unicode MS" w:hAnsi="Times New Roman"/>
          <w:sz w:val="24"/>
          <w:szCs w:val="24"/>
          <w:lang w:val="ro-RO"/>
        </w:rPr>
        <w:tab/>
        <w:t xml:space="preserve">IMM-urile coreene invitate au obiecte de activitate dintre cele mai diverse, printre care fabricarea de sisteme inteligente de transport (ITS), corpuri LED (Light Emitting Diode) de iluminat, ochelari de vedere și de soare, cosmetice și produse pentru bebeluși, soluții software, pensule digitale, kit-uri de antrenament pentru golf, materiale și echipamente agricole (soluții de irigat, ustensile pentru sere, mașini de însămânțat, pulverizatoare de mare presiune), unelte de tăiat, echipamente de încălzit locuința, plăci și profile policarbonat. Pentru mai multe informații cu privire la profilurile companiilor coreene participante și la programul evenimentului, vă rugăm să consultați fișierele atașate mai sus. </w:t>
      </w:r>
    </w:p>
    <w:p w:rsidR="009E390E" w:rsidRPr="00CC2170" w:rsidRDefault="009E390E" w:rsidP="00CC2170">
      <w:pPr>
        <w:rPr>
          <w:rFonts w:ascii="Times New Roman" w:eastAsia="Arial Unicode MS" w:hAnsi="Times New Roman"/>
          <w:sz w:val="24"/>
          <w:szCs w:val="24"/>
          <w:lang w:val="ro-RO"/>
        </w:rPr>
      </w:pPr>
      <w:r>
        <w:rPr>
          <w:rFonts w:ascii="Times New Roman" w:eastAsia="Arial Unicode MS" w:hAnsi="Times New Roman"/>
          <w:sz w:val="24"/>
          <w:szCs w:val="24"/>
          <w:lang w:val="ro-RO"/>
        </w:rPr>
        <w:tab/>
        <w:t xml:space="preserve">Dacă sunteți interesați de explorarea oportunităților de a clădi parteneriate de afaceri cu participanții coreeni, prin intermediul evenimentului „Parteneriatul de Afaceri al IMM-urilor, Coreea-România 2015”, nu ezitați să contactați Ambasada, prin telefon, la 0747.617.657 sau 021.230.71.98 sau, prin e-mail, la </w:t>
      </w:r>
      <w:hyperlink r:id="rId8" w:history="1">
        <w:r w:rsidRPr="00584EE7">
          <w:rPr>
            <w:rStyle w:val="Hyperlink"/>
            <w:rFonts w:ascii="Times New Roman" w:eastAsia="Arial Unicode MS" w:hAnsi="Times New Roman"/>
            <w:sz w:val="24"/>
            <w:szCs w:val="24"/>
            <w:lang w:val="ro-RO"/>
          </w:rPr>
          <w:t>romania@mofa.go.kr</w:t>
        </w:r>
      </w:hyperlink>
      <w:r>
        <w:rPr>
          <w:rFonts w:ascii="Times New Roman" w:eastAsia="Arial Unicode MS" w:hAnsi="Times New Roman"/>
          <w:sz w:val="24"/>
          <w:szCs w:val="24"/>
          <w:lang w:val="ro-RO"/>
        </w:rPr>
        <w:t xml:space="preserve">, sau Biroul KOTRA din București, telefonic, la 021.233.21.71/2/3, sau, prin e-mail, la </w:t>
      </w:r>
      <w:hyperlink r:id="rId9" w:history="1">
        <w:r w:rsidRPr="00584EE7">
          <w:rPr>
            <w:rStyle w:val="Hyperlink"/>
            <w:rFonts w:ascii="Times New Roman" w:eastAsia="Arial Unicode MS" w:hAnsi="Times New Roman"/>
            <w:sz w:val="24"/>
            <w:szCs w:val="24"/>
            <w:lang w:val="ro-RO"/>
          </w:rPr>
          <w:t>kotra@kotra.ro</w:t>
        </w:r>
      </w:hyperlink>
      <w:r>
        <w:rPr>
          <w:rFonts w:ascii="Times New Roman" w:eastAsia="Arial Unicode MS" w:hAnsi="Times New Roman"/>
          <w:sz w:val="24"/>
          <w:szCs w:val="24"/>
          <w:lang w:val="ro-RO"/>
        </w:rPr>
        <w:t xml:space="preserve">. Am aprecia dacă ne-ați putea furniza, din timp, informații cu privire la data și ora la care ați dori să veniți, profilul companiei dumneavoastră și dacă ați dori să luați parte la întâlnirile </w:t>
      </w:r>
      <w:r w:rsidRPr="00AD0649">
        <w:rPr>
          <w:rFonts w:ascii="Times New Roman" w:eastAsia="Arial Unicode MS" w:hAnsi="Times New Roman"/>
          <w:sz w:val="24"/>
          <w:szCs w:val="24"/>
          <w:lang w:val="fr-FR"/>
        </w:rPr>
        <w:t>tête-à-tête</w:t>
      </w:r>
      <w:r>
        <w:rPr>
          <w:rFonts w:ascii="Times New Roman" w:eastAsia="Arial Unicode MS" w:hAnsi="Times New Roman"/>
          <w:sz w:val="24"/>
          <w:szCs w:val="24"/>
          <w:lang w:val="ro-RO"/>
        </w:rPr>
        <w:t xml:space="preserve"> sau/și la expoziția cu cataloage de prezentare.</w:t>
      </w:r>
      <w:bookmarkStart w:id="0" w:name="_GoBack"/>
      <w:bookmarkEnd w:id="0"/>
    </w:p>
    <w:sectPr w:rsidR="009E390E" w:rsidRPr="00CC2170" w:rsidSect="00B764B9">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390E" w:rsidRDefault="009E390E" w:rsidP="00E76718">
      <w:pPr>
        <w:spacing w:after="0" w:line="240" w:lineRule="auto"/>
      </w:pPr>
      <w:r>
        <w:separator/>
      </w:r>
    </w:p>
  </w:endnote>
  <w:endnote w:type="continuationSeparator" w:id="0">
    <w:p w:rsidR="009E390E" w:rsidRDefault="009E390E" w:rsidP="00E767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algun Gothic">
    <w:panose1 w:val="00000000000000000000"/>
    <w:charset w:val="81"/>
    <w:family w:val="modern"/>
    <w:notTrueType/>
    <w:pitch w:val="variable"/>
    <w:sig w:usb0="00000001" w:usb1="09060000" w:usb2="00000010" w:usb3="00000000" w:csb0="00080000"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390E" w:rsidRDefault="009E390E" w:rsidP="00E76718">
      <w:pPr>
        <w:spacing w:after="0" w:line="240" w:lineRule="auto"/>
      </w:pPr>
      <w:r>
        <w:separator/>
      </w:r>
    </w:p>
  </w:footnote>
  <w:footnote w:type="continuationSeparator" w:id="0">
    <w:p w:rsidR="009E390E" w:rsidRDefault="009E390E" w:rsidP="00E7671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bordersDoNotSurroundHeader/>
  <w:bordersDoNotSurroundFooter/>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C4385"/>
    <w:rsid w:val="000256C8"/>
    <w:rsid w:val="00056DF3"/>
    <w:rsid w:val="00140192"/>
    <w:rsid w:val="00184004"/>
    <w:rsid w:val="0022372C"/>
    <w:rsid w:val="00284AB1"/>
    <w:rsid w:val="002C0FF3"/>
    <w:rsid w:val="002D25D9"/>
    <w:rsid w:val="003D6C18"/>
    <w:rsid w:val="004662EF"/>
    <w:rsid w:val="0049582B"/>
    <w:rsid w:val="004B4E34"/>
    <w:rsid w:val="00524D0C"/>
    <w:rsid w:val="00584EE7"/>
    <w:rsid w:val="005A7FDE"/>
    <w:rsid w:val="006158ED"/>
    <w:rsid w:val="007D6100"/>
    <w:rsid w:val="00881558"/>
    <w:rsid w:val="008C4385"/>
    <w:rsid w:val="008F0805"/>
    <w:rsid w:val="00923012"/>
    <w:rsid w:val="0095234C"/>
    <w:rsid w:val="009E390E"/>
    <w:rsid w:val="009F516E"/>
    <w:rsid w:val="00A62600"/>
    <w:rsid w:val="00AD0649"/>
    <w:rsid w:val="00B4510A"/>
    <w:rsid w:val="00B47E85"/>
    <w:rsid w:val="00B764B9"/>
    <w:rsid w:val="00BB03B7"/>
    <w:rsid w:val="00BE089E"/>
    <w:rsid w:val="00CC2170"/>
    <w:rsid w:val="00CF1A9C"/>
    <w:rsid w:val="00E76718"/>
    <w:rsid w:val="00EF2BC5"/>
    <w:rsid w:val="00FA3AF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algun Gothic" w:eastAsia="Malgun Gothic" w:hAnsi="Malgun Gothic"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B9"/>
    <w:pPr>
      <w:widowControl w:val="0"/>
      <w:wordWrap w:val="0"/>
      <w:autoSpaceDE w:val="0"/>
      <w:autoSpaceDN w:val="0"/>
      <w:spacing w:after="200" w:line="276" w:lineRule="auto"/>
      <w:jc w:val="both"/>
    </w:pPr>
    <w:rPr>
      <w:kern w:val="2"/>
      <w:sz w:val="20"/>
      <w:lang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158ED"/>
    <w:rPr>
      <w:rFonts w:cs="Times New Roman"/>
      <w:color w:val="0000FF"/>
      <w:u w:val="single"/>
    </w:rPr>
  </w:style>
  <w:style w:type="paragraph" w:styleId="Header">
    <w:name w:val="header"/>
    <w:basedOn w:val="Normal"/>
    <w:link w:val="HeaderChar"/>
    <w:uiPriority w:val="99"/>
    <w:semiHidden/>
    <w:rsid w:val="00E76718"/>
    <w:pPr>
      <w:tabs>
        <w:tab w:val="center" w:pos="4513"/>
        <w:tab w:val="right" w:pos="9026"/>
      </w:tabs>
      <w:snapToGrid w:val="0"/>
    </w:pPr>
  </w:style>
  <w:style w:type="character" w:customStyle="1" w:styleId="HeaderChar">
    <w:name w:val="Header Char"/>
    <w:basedOn w:val="DefaultParagraphFont"/>
    <w:link w:val="Header"/>
    <w:uiPriority w:val="99"/>
    <w:semiHidden/>
    <w:locked/>
    <w:rsid w:val="00E76718"/>
    <w:rPr>
      <w:rFonts w:cs="Times New Roman"/>
    </w:rPr>
  </w:style>
  <w:style w:type="paragraph" w:styleId="Footer">
    <w:name w:val="footer"/>
    <w:basedOn w:val="Normal"/>
    <w:link w:val="FooterChar"/>
    <w:uiPriority w:val="99"/>
    <w:semiHidden/>
    <w:rsid w:val="00E76718"/>
    <w:pPr>
      <w:tabs>
        <w:tab w:val="center" w:pos="4513"/>
        <w:tab w:val="right" w:pos="9026"/>
      </w:tabs>
      <w:snapToGrid w:val="0"/>
    </w:pPr>
  </w:style>
  <w:style w:type="character" w:customStyle="1" w:styleId="FooterChar">
    <w:name w:val="Footer Char"/>
    <w:basedOn w:val="DefaultParagraphFont"/>
    <w:link w:val="Footer"/>
    <w:uiPriority w:val="99"/>
    <w:semiHidden/>
    <w:locked/>
    <w:rsid w:val="00E76718"/>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mania@mofa.go.kr" TargetMode="External"/><Relationship Id="rId3" Type="http://schemas.openxmlformats.org/officeDocument/2006/relationships/webSettings" Target="webSettings.xml"/><Relationship Id="rId7" Type="http://schemas.openxmlformats.org/officeDocument/2006/relationships/hyperlink" Target="mailto:kotra@kotra.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mania@mofa.go.k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kotra@kot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785</Words>
  <Characters>4480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Korea-Romania SMEs Business Partnership Plaza 2015</dc:title>
  <dc:subject/>
  <dc:creator>admin</dc:creator>
  <cp:keywords/>
  <dc:description/>
  <cp:lastModifiedBy>andra_b</cp:lastModifiedBy>
  <cp:revision>2</cp:revision>
  <cp:lastPrinted>2015-08-13T06:36:00Z</cp:lastPrinted>
  <dcterms:created xsi:type="dcterms:W3CDTF">2015-08-26T09:51:00Z</dcterms:created>
  <dcterms:modified xsi:type="dcterms:W3CDTF">2015-08-26T09:51:00Z</dcterms:modified>
</cp:coreProperties>
</file>